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2C" w:rsidRPr="0022742C" w:rsidRDefault="0022742C" w:rsidP="00227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Fotograficznego "Zamek Oleśnicki"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fotograficznego jest Centrum Kształce</w:t>
      </w:r>
      <w:r w:rsidR="00787D00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Wychowania OHP w Oleśnicy z siedzibą w Zamku Książąt Oleśnickich.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Konkursu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są fotografie przedstawiające Zamek Oleśnicki.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otwarty dla wszystkich fotografów amatorów oraz profesjonalistów.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każda osoba fizyczna, która prześle swoje zdjęcie zgodnie z zasadami konkursu.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Udziału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</w:t>
      </w:r>
      <w:r w:rsidR="00E65DE0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 może przesłać dowolną ilość fotografii.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należy przesyłać drogą elektroniczną na adres e-mail: sekretariat@ckiw-olesnica.ohp.pl.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W tytule wiadomości e-mail należy wpisać: "Konkurs Fotograficzny".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nadsyłania prac upływa 2 września 2024 roku.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Wymogi Techniczne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powinny być w formacie JPG lub PNG.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rozdzielczość zdjęć to 3000x2000 pikseli.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 nie mogą być obciążone znakami wodnymi ani podpisami.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i kompozycja zdjęcia.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 konkursu.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oryginalność ujęcia.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Jury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jury będzie ogłoszony na stronie internetowej organizatora.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jury są ostateczne i niepodważalne.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Wyników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 we wrześniu 2024 roku.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wynikach zostaną opublikowane na stronie internetowej organizatora oraz przesłane drogą mailową do zwycięzców.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przewi</w:t>
      </w:r>
      <w:r w:rsidR="00ED7337">
        <w:rPr>
          <w:rFonts w:ascii="Times New Roman" w:eastAsia="Times New Roman" w:hAnsi="Times New Roman" w:cs="Times New Roman"/>
          <w:sz w:val="24"/>
          <w:szCs w:val="24"/>
          <w:lang w:eastAsia="pl-PL"/>
        </w:rPr>
        <w:t>duje upominki</w:t>
      </w:r>
      <w:bookmarkStart w:id="0" w:name="_GoBack"/>
      <w:bookmarkEnd w:id="0"/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dyplomy dla najlepszych prac.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dotyczące nagród zostaną podane wraz z ogłoszeniem wyników konkursu.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Autorskie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Uczestnik, wysyłając fotografię, oświadcza, że jest jej autorem oraz posiada pełne prawa autorskie do pracy.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publikacji nadesłanych prac na stronie internetowej oraz w materiałach promocyjnych związanych z konkursem, z podaniem imienia i nazwiska autora.</w:t>
      </w:r>
    </w:p>
    <w:p w:rsidR="0022742C" w:rsidRPr="0022742C" w:rsidRDefault="0022742C" w:rsidP="00227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742C" w:rsidRPr="0022742C" w:rsidRDefault="0022742C" w:rsidP="0022742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 w uzasadnionych przypadkach.</w:t>
      </w:r>
    </w:p>
    <w:p w:rsidR="001F74CA" w:rsidRPr="001F74CA" w:rsidRDefault="0022742C" w:rsidP="001F74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742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regulamine</w:t>
      </w:r>
      <w:r w:rsidR="001F74CA">
        <w:rPr>
          <w:rFonts w:ascii="Times New Roman" w:eastAsia="Times New Roman" w:hAnsi="Times New Roman" w:cs="Times New Roman"/>
          <w:sz w:val="24"/>
          <w:szCs w:val="24"/>
          <w:lang w:eastAsia="pl-PL"/>
        </w:rPr>
        <w:t>m decyzje podejmuje organizator.</w:t>
      </w:r>
    </w:p>
    <w:sectPr w:rsidR="001F74CA" w:rsidRPr="001F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A54"/>
    <w:multiLevelType w:val="multilevel"/>
    <w:tmpl w:val="AD5E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2C"/>
    <w:rsid w:val="001F74CA"/>
    <w:rsid w:val="0022742C"/>
    <w:rsid w:val="00787D00"/>
    <w:rsid w:val="00E65DE0"/>
    <w:rsid w:val="00ED7337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CKiW</dc:creator>
  <cp:lastModifiedBy>CKiW</cp:lastModifiedBy>
  <cp:revision>4</cp:revision>
  <dcterms:created xsi:type="dcterms:W3CDTF">2024-07-05T07:12:00Z</dcterms:created>
  <dcterms:modified xsi:type="dcterms:W3CDTF">2024-07-05T09:30:00Z</dcterms:modified>
</cp:coreProperties>
</file>